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考生健康管理信息承诺书</w:t>
      </w:r>
    </w:p>
    <w:tbl>
      <w:tblPr>
        <w:tblStyle w:val="2"/>
        <w:tblpPr w:leftFromText="180" w:rightFromText="180" w:vertAnchor="text" w:horzAnchor="page" w:tblpX="1220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"/>
        <w:gridCol w:w="429"/>
        <w:gridCol w:w="495"/>
        <w:gridCol w:w="516"/>
        <w:gridCol w:w="54"/>
        <w:gridCol w:w="1206"/>
        <w:gridCol w:w="249"/>
        <w:gridCol w:w="831"/>
        <w:gridCol w:w="249"/>
        <w:gridCol w:w="1365"/>
        <w:gridCol w:w="1020"/>
        <w:gridCol w:w="246"/>
        <w:gridCol w:w="70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报考岗位</w:t>
            </w:r>
            <w:r>
              <w:rPr>
                <w:rFonts w:hint="eastAsia" w:eastAsia="黑体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21天内国内中、高风险等疫情重点地区旅居地（县市区）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28天内境外旅居地或港澳台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居住社区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21天内是否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发生疫情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①是②否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属于下面哪种情形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①确诊病例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②无症状感染者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③密切接触者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④以上都不是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是否解除医学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隔离观察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①是②否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③不属于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核酸检测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①阳性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②阴性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3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28" w:type="dxa"/>
            <w:gridSpan w:val="1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黑体"/>
                <w:sz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监测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eastAsia="黑体"/>
                <w:spacing w:val="-23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①红码②黄码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3"/>
                <w:sz w:val="24"/>
              </w:rPr>
              <w:t>③绿码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早体温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晚体温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hint="eastAsia"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①发热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②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乏力③咳嗽或打喷嚏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④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咽痛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⑤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腹泻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⑥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呕吐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⑦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黄疸</w:t>
            </w:r>
          </w:p>
          <w:p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⑧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皮疹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⑨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结膜充血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⑩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spacing w:line="30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①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是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②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考试当日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本人承诺：以上信息属实，如有虚报、瞒报，愿承担法律责任及后果。</w:t>
      </w:r>
    </w:p>
    <w:p>
      <w:pPr>
        <w:spacing w:line="4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考生签字（按手印）：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72BFF"/>
    <w:rsid w:val="13252C26"/>
    <w:rsid w:val="1DD7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2021-01-11T02:48:00Z</dcterms:created>
  <dc:creator>Lenovo</dc:creator>
  <cp:lastModifiedBy>Lenovo</cp:lastModifiedBy>
  <dcterms:modified xsi:type="dcterms:W3CDTF">2021-01-18T10:24:27Z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